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34" w:rsidRDefault="004E44AC" w:rsidP="00642E34">
      <w:pPr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СЛУЖБА</w:t>
      </w:r>
      <w:r w:rsidR="00642E34" w:rsidRPr="00642E34">
        <w:rPr>
          <w:rFonts w:ascii="Georgia" w:hAnsi="Georgia"/>
          <w:sz w:val="28"/>
          <w:szCs w:val="28"/>
        </w:rPr>
        <w:t xml:space="preserve"> КОНСУЛЬТАЦИИ</w:t>
      </w:r>
      <w:r w:rsidR="00642E34">
        <w:rPr>
          <w:rFonts w:ascii="Georgia" w:hAnsi="Georgia"/>
          <w:sz w:val="28"/>
          <w:szCs w:val="28"/>
        </w:rPr>
        <w:t xml:space="preserve"> </w:t>
      </w:r>
      <w:r w:rsidR="00642E34" w:rsidRPr="00642E34">
        <w:rPr>
          <w:rFonts w:ascii="Georgia" w:hAnsi="Georgia"/>
          <w:sz w:val="28"/>
          <w:szCs w:val="28"/>
        </w:rPr>
        <w:t xml:space="preserve">- ДЕФЕКТОЛОГИЧЕСКОЙ ПОМОЩИ РОДИТЕЛЯМ (ЗАКОННЫМ ПРЕДСТАВИТЕЛЯМ) ДЕТЕЙ В ВОЗРАСТЕ ОТ </w:t>
      </w:r>
      <w:r w:rsidR="00642E34" w:rsidRPr="00642E34">
        <w:rPr>
          <w:rFonts w:ascii="Georgia" w:hAnsi="Georgia" w:cs="Times New Roman"/>
          <w:sz w:val="28"/>
          <w:szCs w:val="28"/>
        </w:rPr>
        <w:t>7 ДО 11 ЛЕТ</w:t>
      </w:r>
      <w:r w:rsidR="00642E34" w:rsidRPr="00642E34">
        <w:rPr>
          <w:rFonts w:ascii="Georgia" w:hAnsi="Georgia"/>
          <w:sz w:val="28"/>
          <w:szCs w:val="28"/>
        </w:rPr>
        <w:t>.</w:t>
      </w:r>
    </w:p>
    <w:p w:rsidR="00642E34" w:rsidRDefault="00642E34" w:rsidP="00642E34">
      <w:pPr>
        <w:spacing w:line="240" w:lineRule="auto"/>
        <w:rPr>
          <w:rFonts w:ascii="Georgia" w:hAnsi="Georgia"/>
          <w:sz w:val="28"/>
          <w:szCs w:val="28"/>
        </w:rPr>
      </w:pPr>
    </w:p>
    <w:p w:rsidR="00642E34" w:rsidRDefault="00642E34" w:rsidP="00642E34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ru-RU"/>
        </w:rPr>
        <w:drawing>
          <wp:inline distT="0" distB="0" distL="0" distR="0">
            <wp:extent cx="6176010" cy="3878580"/>
            <wp:effectExtent l="19050" t="0" r="1524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2E34" w:rsidRPr="00642E34" w:rsidRDefault="00642E34" w:rsidP="00642E34">
      <w:pPr>
        <w:spacing w:line="240" w:lineRule="auto"/>
        <w:jc w:val="center"/>
        <w:rPr>
          <w:rFonts w:ascii="Georgia" w:hAnsi="Georgia"/>
          <w:sz w:val="28"/>
          <w:szCs w:val="28"/>
        </w:rPr>
      </w:pPr>
    </w:p>
    <w:p w:rsidR="00642E34" w:rsidRDefault="008C7CB9" w:rsidP="00642E34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Часто задаваемые вопросы…</w:t>
      </w:r>
    </w:p>
    <w:p w:rsidR="008C7CB9" w:rsidRPr="00E35463" w:rsidRDefault="008C7CB9" w:rsidP="00642E34">
      <w:pPr>
        <w:spacing w:line="240" w:lineRule="auto"/>
        <w:rPr>
          <w:rFonts w:ascii="Georgia" w:hAnsi="Georgia"/>
          <w:b/>
        </w:rPr>
      </w:pPr>
      <w:r w:rsidRPr="00E35463">
        <w:rPr>
          <w:rFonts w:ascii="Georgia" w:hAnsi="Georgia"/>
          <w:b/>
        </w:rPr>
        <w:t>Что такое услуга?</w:t>
      </w:r>
    </w:p>
    <w:p w:rsidR="008C7CB9" w:rsidRDefault="008C7CB9" w:rsidP="00642E34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Услуга – однократно устная консультация, где педаго</w:t>
      </w:r>
      <w:proofErr w:type="gramStart"/>
      <w:r>
        <w:rPr>
          <w:rFonts w:ascii="Georgia" w:hAnsi="Georgia"/>
        </w:rPr>
        <w:t>г-</w:t>
      </w:r>
      <w:proofErr w:type="gramEnd"/>
      <w:r>
        <w:rPr>
          <w:rFonts w:ascii="Georgia" w:hAnsi="Georgia"/>
        </w:rPr>
        <w:t xml:space="preserve"> дефектолог отвечает на вопросы родителей (законных представителей).</w:t>
      </w:r>
    </w:p>
    <w:p w:rsidR="008C7CB9" w:rsidRDefault="008C7CB9" w:rsidP="00642E34">
      <w:pPr>
        <w:spacing w:line="240" w:lineRule="auto"/>
        <w:rPr>
          <w:rFonts w:ascii="Georgia" w:hAnsi="Georgia"/>
        </w:rPr>
      </w:pPr>
    </w:p>
    <w:p w:rsidR="008C7CB9" w:rsidRPr="00E35463" w:rsidRDefault="008C7CB9" w:rsidP="00642E34">
      <w:pPr>
        <w:spacing w:line="240" w:lineRule="auto"/>
        <w:rPr>
          <w:rFonts w:ascii="Georgia" w:hAnsi="Georgia"/>
          <w:b/>
        </w:rPr>
      </w:pPr>
      <w:r w:rsidRPr="00E35463">
        <w:rPr>
          <w:rFonts w:ascii="Georgia" w:hAnsi="Georgia"/>
          <w:b/>
        </w:rPr>
        <w:t>Как можно получить услугу?</w:t>
      </w:r>
    </w:p>
    <w:p w:rsidR="008C7CB9" w:rsidRDefault="008C7CB9" w:rsidP="00642E34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Услугу можно получить по предварительной записи по телефону: 8 (861 50)  3-71 -60.</w:t>
      </w:r>
    </w:p>
    <w:p w:rsidR="00E35463" w:rsidRDefault="00E35463" w:rsidP="00642E34">
      <w:pPr>
        <w:spacing w:line="240" w:lineRule="auto"/>
        <w:rPr>
          <w:rFonts w:ascii="Georgia" w:hAnsi="Georgia"/>
        </w:rPr>
      </w:pPr>
    </w:p>
    <w:p w:rsidR="00E35463" w:rsidRDefault="00E35463" w:rsidP="00642E34">
      <w:pPr>
        <w:spacing w:line="240" w:lineRule="auto"/>
        <w:rPr>
          <w:rFonts w:ascii="Georgia" w:hAnsi="Georgia"/>
          <w:b/>
        </w:rPr>
      </w:pPr>
      <w:r w:rsidRPr="00E35463">
        <w:rPr>
          <w:rFonts w:ascii="Georgia" w:hAnsi="Georgia"/>
          <w:b/>
        </w:rPr>
        <w:t>Кто может обратиться за услугой  (помощью)?</w:t>
      </w:r>
    </w:p>
    <w:p w:rsidR="00E35463" w:rsidRDefault="00E35463" w:rsidP="00E35463">
      <w:pPr>
        <w:pStyle w:val="aa"/>
        <w:numPr>
          <w:ilvl w:val="0"/>
          <w:numId w:val="1"/>
        </w:numPr>
        <w:spacing w:line="240" w:lineRule="auto"/>
        <w:rPr>
          <w:rFonts w:ascii="Georgia" w:hAnsi="Georgia"/>
        </w:rPr>
      </w:pPr>
      <w:r w:rsidRPr="00E35463">
        <w:rPr>
          <w:rFonts w:ascii="Georgia" w:hAnsi="Georgia"/>
        </w:rPr>
        <w:t>Родители (законные представители) детей в возрасте от 7 до 11 лет.</w:t>
      </w:r>
    </w:p>
    <w:p w:rsidR="00045D1C" w:rsidRDefault="00E35463" w:rsidP="00E35463">
      <w:pPr>
        <w:pStyle w:val="aa"/>
        <w:numPr>
          <w:ilvl w:val="0"/>
          <w:numId w:val="1"/>
        </w:numPr>
        <w:spacing w:line="240" w:lineRule="auto"/>
        <w:rPr>
          <w:rFonts w:ascii="Georgia" w:hAnsi="Georgia"/>
        </w:rPr>
      </w:pPr>
      <w:r w:rsidRPr="00E35463">
        <w:rPr>
          <w:rFonts w:ascii="Georgia" w:hAnsi="Georgia"/>
        </w:rPr>
        <w:t>Родители (законные представители)</w:t>
      </w:r>
      <w:r w:rsidR="00045D1C">
        <w:rPr>
          <w:rFonts w:ascii="Georgia" w:hAnsi="Georgia"/>
        </w:rPr>
        <w:t>,</w:t>
      </w:r>
      <w:r w:rsidRPr="00E35463">
        <w:rPr>
          <w:rFonts w:ascii="Georgia" w:hAnsi="Georgia"/>
        </w:rPr>
        <w:t xml:space="preserve"> </w:t>
      </w:r>
      <w:r w:rsidR="00045D1C">
        <w:rPr>
          <w:rFonts w:ascii="Georgia" w:hAnsi="Georgia"/>
        </w:rPr>
        <w:t>чьи дети находятся на семейном образовании.</w:t>
      </w:r>
    </w:p>
    <w:p w:rsidR="00045D1C" w:rsidRPr="00E35463" w:rsidRDefault="00045D1C" w:rsidP="00045D1C">
      <w:pPr>
        <w:pStyle w:val="aa"/>
        <w:numPr>
          <w:ilvl w:val="0"/>
          <w:numId w:val="1"/>
        </w:numPr>
        <w:spacing w:line="240" w:lineRule="auto"/>
        <w:rPr>
          <w:rFonts w:ascii="Georgia" w:hAnsi="Georgia"/>
        </w:rPr>
      </w:pPr>
      <w:r w:rsidRPr="00E35463">
        <w:rPr>
          <w:rFonts w:ascii="Georgia" w:hAnsi="Georgia"/>
        </w:rPr>
        <w:t xml:space="preserve">Родители (законные представители) детей в возрасте </w:t>
      </w:r>
      <w:r>
        <w:rPr>
          <w:rFonts w:ascii="Georgia" w:hAnsi="Georgia"/>
        </w:rPr>
        <w:t xml:space="preserve">с ограниченными возможностями здоровья и инвалидностью </w:t>
      </w:r>
      <w:r w:rsidRPr="00E35463">
        <w:rPr>
          <w:rFonts w:ascii="Georgia" w:hAnsi="Georgia"/>
        </w:rPr>
        <w:t>от 7 до 11 лет.</w:t>
      </w:r>
    </w:p>
    <w:p w:rsidR="00642E34" w:rsidRPr="00E13134" w:rsidRDefault="00045D1C" w:rsidP="00526239">
      <w:pPr>
        <w:pStyle w:val="aa"/>
        <w:numPr>
          <w:ilvl w:val="0"/>
          <w:numId w:val="1"/>
        </w:numPr>
        <w:spacing w:line="240" w:lineRule="auto"/>
        <w:rPr>
          <w:rFonts w:ascii="Georgia" w:hAnsi="Georgia"/>
        </w:rPr>
      </w:pPr>
      <w:r w:rsidRPr="00045D1C">
        <w:rPr>
          <w:rFonts w:ascii="Georgia" w:hAnsi="Georgia"/>
        </w:rPr>
        <w:t>Родители</w:t>
      </w:r>
      <w:r>
        <w:rPr>
          <w:rFonts w:ascii="Georgia" w:hAnsi="Georgia"/>
        </w:rPr>
        <w:t xml:space="preserve"> (законные представители) детей, имеющих различные проблемы в поведении, развитии и нуждающиеся в консультативной помощи специалистов</w:t>
      </w:r>
      <w:r w:rsidR="00E13134">
        <w:rPr>
          <w:rFonts w:ascii="Georgia" w:hAnsi="Georgia"/>
        </w:rPr>
        <w:t>.</w:t>
      </w:r>
    </w:p>
    <w:sectPr w:rsidR="00642E34" w:rsidRPr="00E13134" w:rsidSect="00E3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7FC6"/>
    <w:multiLevelType w:val="hybridMultilevel"/>
    <w:tmpl w:val="69CAD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8"/>
    <w:rsid w:val="00045D1C"/>
    <w:rsid w:val="00093419"/>
    <w:rsid w:val="0015102C"/>
    <w:rsid w:val="00185792"/>
    <w:rsid w:val="002B41AB"/>
    <w:rsid w:val="002C00A7"/>
    <w:rsid w:val="002C2938"/>
    <w:rsid w:val="002E5557"/>
    <w:rsid w:val="0044111E"/>
    <w:rsid w:val="004E44AC"/>
    <w:rsid w:val="00522D65"/>
    <w:rsid w:val="00526239"/>
    <w:rsid w:val="00587361"/>
    <w:rsid w:val="00642E34"/>
    <w:rsid w:val="00677E01"/>
    <w:rsid w:val="00893294"/>
    <w:rsid w:val="00895F44"/>
    <w:rsid w:val="008B270E"/>
    <w:rsid w:val="008C7CB9"/>
    <w:rsid w:val="0092642C"/>
    <w:rsid w:val="009C453A"/>
    <w:rsid w:val="00B50085"/>
    <w:rsid w:val="00B810C2"/>
    <w:rsid w:val="00B9394C"/>
    <w:rsid w:val="00BE6093"/>
    <w:rsid w:val="00C11E26"/>
    <w:rsid w:val="00C151A0"/>
    <w:rsid w:val="00C51318"/>
    <w:rsid w:val="00C55E51"/>
    <w:rsid w:val="00CD7399"/>
    <w:rsid w:val="00CF0615"/>
    <w:rsid w:val="00E13134"/>
    <w:rsid w:val="00E30956"/>
    <w:rsid w:val="00E35463"/>
    <w:rsid w:val="00FB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C2938"/>
    <w:rPr>
      <w:rFonts w:ascii="Calibri" w:eastAsia="Times New Roman" w:hAnsi="Calibri" w:cs="Times New Roman"/>
      <w:lang w:eastAsia="ru-RU"/>
    </w:rPr>
  </w:style>
  <w:style w:type="character" w:customStyle="1" w:styleId="time">
    <w:name w:val="time"/>
    <w:basedOn w:val="a0"/>
    <w:rsid w:val="00CF0615"/>
  </w:style>
  <w:style w:type="character" w:customStyle="1" w:styleId="i18n">
    <w:name w:val="i18n"/>
    <w:basedOn w:val="a0"/>
    <w:rsid w:val="00CF0615"/>
  </w:style>
  <w:style w:type="character" w:styleId="a5">
    <w:name w:val="Strong"/>
    <w:basedOn w:val="a0"/>
    <w:uiPriority w:val="22"/>
    <w:qFormat/>
    <w:rsid w:val="00CF0615"/>
    <w:rPr>
      <w:b/>
      <w:bCs/>
    </w:rPr>
  </w:style>
  <w:style w:type="character" w:styleId="a6">
    <w:name w:val="Emphasis"/>
    <w:basedOn w:val="a0"/>
    <w:uiPriority w:val="20"/>
    <w:qFormat/>
    <w:rsid w:val="00CF06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61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2623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35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77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title>
      <c:tx>
        <c:rich>
          <a:bodyPr/>
          <a:lstStyle/>
          <a:p>
            <a:pPr>
              <a:defRPr/>
            </a:pPr>
            <a:r>
              <a:rPr lang="ru-RU"/>
              <a:t>Консультационная услуга дефектологической службы</a:t>
            </a:r>
          </a:p>
        </c:rich>
      </c:tx>
    </c:title>
    <c:plotArea>
      <c:layout>
        <c:manualLayout>
          <c:layoutTarget val="inner"/>
          <c:xMode val="edge"/>
          <c:yMode val="edge"/>
          <c:x val="0.29020484098957111"/>
          <c:y val="0.18952021429420091"/>
          <c:w val="0.42370316757906823"/>
          <c:h val="0.7066078545737345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15"/>
          </c:dPt>
          <c:dLbls>
            <c:dLbl>
              <c:idx val="0"/>
              <c:layout>
                <c:manualLayout>
                  <c:x val="-0.19464395297287418"/>
                  <c:y val="0.14433940356220923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У</a:t>
                    </a:r>
                    <a:r>
                      <a:rPr lang="ru-RU" sz="800"/>
                      <a:t>слуги консультативно-</a:t>
                    </a:r>
                    <a:r>
                      <a:rPr lang="ru-RU" sz="800" baseline="0"/>
                      <a:t> дефектологической службы по вопросам развития, обучения и воспитания оказывается опытными специалистами</a:t>
                    </a:r>
                    <a:endParaRPr lang="ru-RU" sz="800"/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0.28394724101806834"/>
                  <c:y val="-0.27187928669410166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Д</a:t>
                    </a:r>
                    <a:r>
                      <a:rPr lang="ru-RU" sz="800"/>
                      <a:t>иагностика детей </a:t>
                    </a:r>
                  </a:p>
                  <a:p>
                    <a:r>
                      <a:rPr lang="ru-RU" sz="800"/>
                      <a:t>в возрасте от 7 до 11 лет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3134994923907185"/>
                  <c:y val="-0.10750920795394407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П</a:t>
                    </a:r>
                    <a:r>
                      <a:rPr lang="ru-RU" sz="800"/>
                      <a:t>о вашему запросу (волнующему вопросу)  специалист даст Вам рекомендации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16098047121037695"/>
                  <c:y val="0.17876743030577982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П</a:t>
                    </a:r>
                    <a:r>
                      <a:rPr lang="ru-RU"/>
                      <a:t>редоставляет консультационную помощь  на безвозмездной основе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5.6</c:v>
                </c:pt>
                <c:pt idx="1">
                  <c:v>3.2</c:v>
                </c:pt>
                <c:pt idx="2">
                  <c:v>3.2</c:v>
                </c:pt>
                <c:pt idx="3">
                  <c:v>4.5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4D3AE-36C5-43D3-B397-497E5F22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2023-06-05T09:02:00Z</dcterms:created>
  <dcterms:modified xsi:type="dcterms:W3CDTF">2023-06-05T09:03:00Z</dcterms:modified>
</cp:coreProperties>
</file>